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CE77" w14:textId="7BD9F92A" w:rsidR="00382558" w:rsidRPr="00DD5314" w:rsidRDefault="00E21CEA" w:rsidP="0075035F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Новые и измененные материалы в линейке систем </w:t>
      </w:r>
      <w:r w:rsidR="00A5268C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Техэксперт: Экология</w:t>
      </w:r>
      <w:r w:rsidR="00A5268C">
        <w:rPr>
          <w:rFonts w:ascii="Times New Roman" w:hAnsi="Times New Roman" w:cs="Times New Roman"/>
          <w:b/>
          <w:color w:val="auto"/>
        </w:rPr>
        <w:t>»,</w:t>
      </w:r>
      <w:r w:rsidRPr="00DD5314">
        <w:rPr>
          <w:rFonts w:ascii="Times New Roman" w:hAnsi="Times New Roman" w:cs="Times New Roman"/>
          <w:b/>
          <w:color w:val="auto"/>
        </w:rPr>
        <w:t xml:space="preserve"> </w:t>
      </w:r>
      <w:r w:rsidR="00F45ADB">
        <w:rPr>
          <w:rFonts w:ascii="Times New Roman" w:hAnsi="Times New Roman" w:cs="Times New Roman"/>
          <w:b/>
          <w:color w:val="auto"/>
        </w:rPr>
        <w:t>октябрь</w:t>
      </w:r>
      <w:r w:rsidRPr="00DD5314">
        <w:rPr>
          <w:rFonts w:ascii="Times New Roman" w:hAnsi="Times New Roman" w:cs="Times New Roman"/>
          <w:b/>
          <w:color w:val="auto"/>
        </w:rPr>
        <w:t xml:space="preserve"> 2020 года</w:t>
      </w:r>
    </w:p>
    <w:p w14:paraId="7151A609" w14:textId="41B7AF8B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Раздел </w:t>
      </w:r>
      <w:r w:rsidR="00A5268C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Справочник эколога</w:t>
      </w:r>
      <w:r w:rsidR="00A5268C">
        <w:rPr>
          <w:rFonts w:ascii="Times New Roman" w:hAnsi="Times New Roman" w:cs="Times New Roman"/>
          <w:b/>
          <w:color w:val="auto"/>
        </w:rPr>
        <w:t>»</w:t>
      </w:r>
    </w:p>
    <w:p w14:paraId="645B9C61" w14:textId="406EB1B8" w:rsidR="00E21CEA" w:rsidRPr="00F45ADB" w:rsidRDefault="00E21CEA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Рекомендуем вам ознакомиться с новым справочным материалом </w:t>
      </w:r>
      <w:hyperlink r:id="rId8" w:history="1">
        <w:r w:rsidR="00A5268C" w:rsidRPr="00825290">
          <w:rPr>
            <w:rStyle w:val="ad"/>
            <w:rFonts w:ascii="Times New Roman" w:hAnsi="Times New Roman" w:cs="Times New Roman"/>
          </w:rPr>
          <w:t>«</w:t>
        </w:r>
        <w:r w:rsidR="00F45ADB" w:rsidRPr="00825290">
          <w:rPr>
            <w:rStyle w:val="ad"/>
            <w:rFonts w:ascii="Times New Roman" w:hAnsi="Times New Roman" w:cs="Times New Roman"/>
          </w:rPr>
          <w:t>Регулятор</w:t>
        </w:r>
        <w:r w:rsidR="00F45ADB" w:rsidRPr="00825290">
          <w:rPr>
            <w:rStyle w:val="ad"/>
            <w:rFonts w:ascii="Times New Roman" w:hAnsi="Times New Roman" w:cs="Times New Roman"/>
          </w:rPr>
          <w:t>н</w:t>
        </w:r>
        <w:r w:rsidR="00F45ADB" w:rsidRPr="00825290">
          <w:rPr>
            <w:rStyle w:val="ad"/>
            <w:rFonts w:ascii="Times New Roman" w:hAnsi="Times New Roman" w:cs="Times New Roman"/>
          </w:rPr>
          <w:t>ая гильотина</w:t>
        </w:r>
        <w:r w:rsidR="00A5268C" w:rsidRPr="00825290">
          <w:rPr>
            <w:rStyle w:val="ad"/>
            <w:rFonts w:ascii="Times New Roman" w:hAnsi="Times New Roman" w:cs="Times New Roman"/>
          </w:rPr>
          <w:t>»</w:t>
        </w:r>
        <w:r w:rsidR="00F45ADB" w:rsidRPr="00825290">
          <w:rPr>
            <w:rStyle w:val="ad"/>
            <w:rFonts w:ascii="Times New Roman" w:hAnsi="Times New Roman" w:cs="Times New Roman"/>
          </w:rPr>
          <w:t xml:space="preserve"> в области природоохранного законодательства</w:t>
        </w:r>
        <w:r w:rsidR="00A5268C" w:rsidRPr="00825290">
          <w:rPr>
            <w:rStyle w:val="ad"/>
            <w:rFonts w:ascii="Times New Roman" w:hAnsi="Times New Roman" w:cs="Times New Roman"/>
          </w:rPr>
          <w:t>»</w:t>
        </w:r>
      </w:hyperlink>
      <w:r w:rsidRPr="00F45ADB">
        <w:rPr>
          <w:rFonts w:ascii="Times New Roman" w:hAnsi="Times New Roman" w:cs="Times New Roman"/>
        </w:rPr>
        <w:t>.</w:t>
      </w:r>
    </w:p>
    <w:p w14:paraId="298B31D9" w14:textId="77777777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>Новые образцы документов</w:t>
      </w:r>
    </w:p>
    <w:p w14:paraId="5C0407EE" w14:textId="34C7DAA8" w:rsidR="00E21CEA" w:rsidRDefault="00F45ADB" w:rsidP="00A90022">
      <w:pPr>
        <w:spacing w:after="120" w:line="240" w:lineRule="auto"/>
        <w:ind w:firstLine="567"/>
        <w:rPr>
          <w:rStyle w:val="ad"/>
          <w:rFonts w:ascii="Times New Roman" w:hAnsi="Times New Roman" w:cs="Times New Roman"/>
          <w:color w:val="auto"/>
          <w:u w:val="none"/>
        </w:rPr>
      </w:pPr>
      <w:r w:rsidRPr="00F45ADB">
        <w:rPr>
          <w:rStyle w:val="ad"/>
          <w:rFonts w:ascii="Times New Roman" w:hAnsi="Times New Roman" w:cs="Times New Roman"/>
          <w:color w:val="auto"/>
          <w:u w:val="none"/>
        </w:rPr>
        <w:t xml:space="preserve">Инструкция по обращению с отходами IV класса опасности </w:t>
      </w:r>
      <w:hyperlink r:id="rId9" w:history="1">
        <w:r w:rsidR="00A5268C" w:rsidRPr="00825290">
          <w:rPr>
            <w:rStyle w:val="ad"/>
            <w:rFonts w:ascii="Times New Roman" w:hAnsi="Times New Roman" w:cs="Times New Roman"/>
          </w:rPr>
          <w:t>«</w:t>
        </w:r>
        <w:r w:rsidRPr="00825290">
          <w:rPr>
            <w:rStyle w:val="ad"/>
            <w:rFonts w:ascii="Times New Roman" w:hAnsi="Times New Roman" w:cs="Times New Roman"/>
          </w:rPr>
          <w:t>Отходы из жироотделителей, содержащие животные жировые продукты</w:t>
        </w:r>
        <w:r w:rsidR="00A5268C" w:rsidRPr="00825290">
          <w:rPr>
            <w:rStyle w:val="ad"/>
            <w:rFonts w:ascii="Times New Roman" w:hAnsi="Times New Roman" w:cs="Times New Roman"/>
          </w:rPr>
          <w:t>»</w:t>
        </w:r>
      </w:hyperlink>
      <w:r w:rsidR="00A5268C">
        <w:rPr>
          <w:rStyle w:val="ad"/>
          <w:rFonts w:ascii="Times New Roman" w:hAnsi="Times New Roman" w:cs="Times New Roman"/>
          <w:color w:val="auto"/>
          <w:u w:val="none"/>
        </w:rPr>
        <w:t>.</w:t>
      </w:r>
    </w:p>
    <w:p w14:paraId="2133BFBD" w14:textId="48187178" w:rsidR="00F45ADB" w:rsidRPr="00F45ADB" w:rsidRDefault="00F45ADB" w:rsidP="00F45ADB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F45ADB">
        <w:rPr>
          <w:rFonts w:ascii="Times New Roman" w:hAnsi="Times New Roman" w:cs="Times New Roman"/>
        </w:rPr>
        <w:t xml:space="preserve">При разработке инструкций вам не нужно самостоятельно подбирать нормативно-правовую базу. Учитывая особенности деятельности вашего предприятия, вы можете скорректировать ту или иную инструкцию и применить </w:t>
      </w:r>
      <w:r w:rsidR="00DD0A1F" w:rsidRPr="00F45ADB">
        <w:rPr>
          <w:rFonts w:ascii="Times New Roman" w:hAnsi="Times New Roman" w:cs="Times New Roman"/>
        </w:rPr>
        <w:t>е</w:t>
      </w:r>
      <w:r w:rsidR="00DD0A1F">
        <w:rPr>
          <w:rFonts w:ascii="Times New Roman" w:hAnsi="Times New Roman" w:cs="Times New Roman"/>
        </w:rPr>
        <w:t>е</w:t>
      </w:r>
      <w:r w:rsidR="00DD0A1F" w:rsidRPr="00F45ADB">
        <w:rPr>
          <w:rFonts w:ascii="Times New Roman" w:hAnsi="Times New Roman" w:cs="Times New Roman"/>
        </w:rPr>
        <w:t xml:space="preserve"> </w:t>
      </w:r>
      <w:r w:rsidRPr="00F45ADB">
        <w:rPr>
          <w:rFonts w:ascii="Times New Roman" w:hAnsi="Times New Roman" w:cs="Times New Roman"/>
        </w:rPr>
        <w:t>на вашем предприятии. Это упростит вам задачу, сэкономив время.</w:t>
      </w:r>
    </w:p>
    <w:p w14:paraId="5A217DA3" w14:textId="7E8C8DFE" w:rsidR="00F45ADB" w:rsidRPr="00F45ADB" w:rsidRDefault="00F45ADB" w:rsidP="00F45ADB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F45ADB">
        <w:rPr>
          <w:rFonts w:ascii="Times New Roman" w:hAnsi="Times New Roman" w:cs="Times New Roman"/>
        </w:rPr>
        <w:t xml:space="preserve">Еще больше инструкций доступно вам в разделе </w:t>
      </w:r>
      <w:r w:rsidR="00A5268C">
        <w:rPr>
          <w:rFonts w:ascii="Times New Roman" w:hAnsi="Times New Roman" w:cs="Times New Roman"/>
        </w:rPr>
        <w:t>«</w:t>
      </w:r>
      <w:r w:rsidRPr="00F45ADB">
        <w:rPr>
          <w:rFonts w:ascii="Times New Roman" w:hAnsi="Times New Roman" w:cs="Times New Roman"/>
        </w:rPr>
        <w:t>Образцы и формы по экологии</w:t>
      </w:r>
      <w:r w:rsidR="00A5268C">
        <w:rPr>
          <w:rFonts w:ascii="Times New Roman" w:hAnsi="Times New Roman" w:cs="Times New Roman"/>
        </w:rPr>
        <w:t>»</w:t>
      </w:r>
      <w:r w:rsidRPr="00F45ADB">
        <w:rPr>
          <w:rFonts w:ascii="Times New Roman" w:hAnsi="Times New Roman" w:cs="Times New Roman"/>
        </w:rPr>
        <w:t>. Информация позволит сократить время на разработку документов, а также исключить наложение штрафа до 250 000 руб. (ст.</w:t>
      </w:r>
      <w:r w:rsidR="00A5268C">
        <w:rPr>
          <w:rFonts w:ascii="Times New Roman" w:hAnsi="Times New Roman" w:cs="Times New Roman"/>
        </w:rPr>
        <w:t xml:space="preserve"> </w:t>
      </w:r>
      <w:r w:rsidRPr="00F45ADB">
        <w:rPr>
          <w:rFonts w:ascii="Times New Roman" w:hAnsi="Times New Roman" w:cs="Times New Roman"/>
        </w:rPr>
        <w:t>8.2 КоАП РФ).</w:t>
      </w:r>
    </w:p>
    <w:p w14:paraId="21B114D9" w14:textId="77777777" w:rsidR="00E21CEA" w:rsidRPr="00DD5314" w:rsidRDefault="00E21CEA" w:rsidP="00A90022">
      <w:pPr>
        <w:pStyle w:val="2"/>
        <w:spacing w:before="240" w:after="120" w:line="240" w:lineRule="auto"/>
        <w:jc w:val="center"/>
        <w:rPr>
          <w:rFonts w:ascii="Times New Roman" w:eastAsiaTheme="minorHAnsi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>Новые консультации экспертов</w:t>
      </w:r>
    </w:p>
    <w:p w14:paraId="21798514" w14:textId="64741F95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В раздел </w:t>
      </w:r>
      <w:r w:rsidR="00A5268C">
        <w:rPr>
          <w:rFonts w:ascii="Times New Roman" w:hAnsi="Times New Roman" w:cs="Times New Roman"/>
        </w:rPr>
        <w:t>«</w:t>
      </w:r>
      <w:r w:rsidRPr="00DD5314">
        <w:rPr>
          <w:rFonts w:ascii="Times New Roman" w:hAnsi="Times New Roman" w:cs="Times New Roman"/>
        </w:rPr>
        <w:t>Экология в вопросах и ответах</w:t>
      </w:r>
      <w:r w:rsidR="00A5268C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для вас добавлены новые консультации экспертов:</w:t>
      </w:r>
    </w:p>
    <w:p w14:paraId="353BC768" w14:textId="2F5620E2" w:rsidR="00F45ADB" w:rsidRPr="00215F27" w:rsidRDefault="00825290" w:rsidP="00F45ADB">
      <w:pPr>
        <w:pStyle w:val="a9"/>
        <w:numPr>
          <w:ilvl w:val="0"/>
          <w:numId w:val="2"/>
        </w:numPr>
        <w:spacing w:after="0"/>
        <w:rPr>
          <w:rFonts w:eastAsiaTheme="minorHAnsi"/>
          <w:color w:val="000000"/>
        </w:rPr>
      </w:pPr>
      <w:hyperlink r:id="rId10" w:history="1">
        <w:r w:rsidR="00F45ADB" w:rsidRPr="00825290">
          <w:rPr>
            <w:rStyle w:val="ad"/>
            <w:rFonts w:eastAsiaTheme="minorHAnsi"/>
          </w:rPr>
          <w:t>Обращение с медицинскими, биологич</w:t>
        </w:r>
        <w:r w:rsidR="00F45ADB" w:rsidRPr="00825290">
          <w:rPr>
            <w:rStyle w:val="ad"/>
            <w:rFonts w:eastAsiaTheme="minorHAnsi"/>
          </w:rPr>
          <w:t>е</w:t>
        </w:r>
        <w:r w:rsidR="00F45ADB" w:rsidRPr="00825290">
          <w:rPr>
            <w:rStyle w:val="ad"/>
            <w:rFonts w:eastAsiaTheme="minorHAnsi"/>
          </w:rPr>
          <w:t>скими и радиоактивными отходами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515DB7EC" w14:textId="56AD47A2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1" w:history="1">
        <w:r w:rsidR="00F45ADB" w:rsidRPr="00825290">
          <w:rPr>
            <w:rStyle w:val="ad"/>
            <w:rFonts w:eastAsiaTheme="minorHAnsi"/>
          </w:rPr>
          <w:t>Какую разрешительную эк</w:t>
        </w:r>
        <w:r w:rsidR="00F45ADB" w:rsidRPr="00825290">
          <w:rPr>
            <w:rStyle w:val="ad"/>
            <w:rFonts w:eastAsiaTheme="minorHAnsi"/>
          </w:rPr>
          <w:t>о</w:t>
        </w:r>
        <w:r w:rsidR="00F45ADB" w:rsidRPr="00825290">
          <w:rPr>
            <w:rStyle w:val="ad"/>
            <w:rFonts w:eastAsiaTheme="minorHAnsi"/>
          </w:rPr>
          <w:t>логическую документацию нужно иметь на предприятии IV категории НВОС?</w:t>
        </w:r>
      </w:hyperlink>
    </w:p>
    <w:p w14:paraId="1365BC18" w14:textId="729903DD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2" w:history="1">
        <w:r w:rsidR="00F45ADB" w:rsidRPr="00825290">
          <w:rPr>
            <w:rStyle w:val="ad"/>
            <w:rFonts w:eastAsiaTheme="minorHAnsi"/>
          </w:rPr>
          <w:t>Корректировка данных об объекте НВОС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40ED92A6" w14:textId="17497CD2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3" w:history="1">
        <w:r w:rsidR="00F45ADB" w:rsidRPr="00825290">
          <w:rPr>
            <w:rStyle w:val="ad"/>
            <w:rFonts w:eastAsiaTheme="minorHAnsi"/>
          </w:rPr>
          <w:t>Способы уведомления абонента о проведении процедуры по отбору проб и (или) визуальному контролю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751FD167" w14:textId="74826861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4" w:history="1">
        <w:r w:rsidR="00F45ADB" w:rsidRPr="00825290">
          <w:rPr>
            <w:rStyle w:val="ad"/>
            <w:rFonts w:eastAsiaTheme="minorHAnsi"/>
          </w:rPr>
          <w:t>Допустим ли совместный сброс промышленных и хоз</w:t>
        </w:r>
        <w:r w:rsidR="00A5268C" w:rsidRPr="00825290">
          <w:rPr>
            <w:rStyle w:val="ad"/>
            <w:rFonts w:eastAsiaTheme="minorHAnsi"/>
          </w:rPr>
          <w:t>.</w:t>
        </w:r>
        <w:r w:rsidR="00F45ADB" w:rsidRPr="00825290">
          <w:rPr>
            <w:rStyle w:val="ad"/>
            <w:rFonts w:eastAsiaTheme="minorHAnsi"/>
          </w:rPr>
          <w:t>-фекальных стоков в одну канализацию ЦСВ?</w:t>
        </w:r>
      </w:hyperlink>
    </w:p>
    <w:p w14:paraId="60B15A39" w14:textId="7C8BA5E6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5" w:history="1">
        <w:r w:rsidR="00F45ADB" w:rsidRPr="00825290">
          <w:rPr>
            <w:rStyle w:val="ad"/>
            <w:rFonts w:eastAsiaTheme="minorHAnsi"/>
          </w:rPr>
          <w:t>Должна ли быть вентиляция в закрытом помещении для накопления отходов?</w:t>
        </w:r>
      </w:hyperlink>
    </w:p>
    <w:p w14:paraId="0EDF15A6" w14:textId="282D4866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6" w:history="1">
        <w:r w:rsidR="00F45ADB" w:rsidRPr="00825290">
          <w:rPr>
            <w:rStyle w:val="ad"/>
            <w:rFonts w:eastAsiaTheme="minorHAnsi"/>
          </w:rPr>
          <w:t>В каких случаях допускается проводить инвентаризацию выбросов расчетными методами?</w:t>
        </w:r>
      </w:hyperlink>
    </w:p>
    <w:p w14:paraId="1F4E4C16" w14:textId="5B6D0A8E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7" w:history="1">
        <w:r w:rsidR="00F45ADB" w:rsidRPr="00825290">
          <w:rPr>
            <w:rStyle w:val="ad"/>
            <w:rFonts w:eastAsiaTheme="minorHAnsi"/>
          </w:rPr>
          <w:t>ГЭЭ магистральной инфраструктуры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19C9A61C" w14:textId="50FFE593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8" w:history="1">
        <w:r w:rsidR="00F45ADB" w:rsidRPr="00825290">
          <w:rPr>
            <w:rStyle w:val="ad"/>
            <w:rFonts w:eastAsiaTheme="minorHAnsi"/>
          </w:rPr>
          <w:t>Особенности исследования донных отложений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67F649E6" w14:textId="13333383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19" w:history="1">
        <w:r w:rsidR="00F45ADB" w:rsidRPr="00825290">
          <w:rPr>
            <w:rStyle w:val="ad"/>
            <w:rFonts w:eastAsiaTheme="minorHAnsi"/>
          </w:rPr>
          <w:t>Что брать за выпуск готовой продукции при расчете технологических нормативов?</w:t>
        </w:r>
      </w:hyperlink>
    </w:p>
    <w:p w14:paraId="6E7DF290" w14:textId="4D781EB8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0" w:history="1">
        <w:r w:rsidR="00F45ADB" w:rsidRPr="00825290">
          <w:rPr>
            <w:rStyle w:val="ad"/>
            <w:rFonts w:eastAsiaTheme="minorHAnsi"/>
          </w:rPr>
          <w:t>Нужно ли получать разрешения на выброс и сброс после подачи ДВОС?</w:t>
        </w:r>
      </w:hyperlink>
    </w:p>
    <w:p w14:paraId="70CF81BC" w14:textId="15212A76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1" w:history="1">
        <w:r w:rsidR="00F45ADB" w:rsidRPr="00825290">
          <w:rPr>
            <w:rStyle w:val="ad"/>
            <w:rFonts w:eastAsiaTheme="minorHAnsi"/>
          </w:rPr>
          <w:t>Что означает номер категории риска у объекта НВОС?</w:t>
        </w:r>
      </w:hyperlink>
    </w:p>
    <w:p w14:paraId="63B0FA36" w14:textId="5C76A6C9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2" w:history="1">
        <w:r w:rsidR="00F45ADB" w:rsidRPr="00825290">
          <w:rPr>
            <w:rStyle w:val="ad"/>
            <w:rFonts w:eastAsiaTheme="minorHAnsi"/>
          </w:rPr>
          <w:t>Как отказаться от оплаты услуг регионального оператора по обращению с ТКО, которые не были оказаны?</w:t>
        </w:r>
      </w:hyperlink>
    </w:p>
    <w:p w14:paraId="177BDFA2" w14:textId="4C106DC3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3" w:history="1">
        <w:r w:rsidR="00F45ADB" w:rsidRPr="00825290">
          <w:rPr>
            <w:rStyle w:val="ad"/>
            <w:rFonts w:eastAsiaTheme="minorHAnsi"/>
          </w:rPr>
          <w:t>Применение коэффициента трансформации оксидов азота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063F008E" w14:textId="4AFC2374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4" w:history="1">
        <w:r w:rsidR="00F45ADB" w:rsidRPr="00825290">
          <w:rPr>
            <w:rStyle w:val="ad"/>
            <w:rFonts w:eastAsiaTheme="minorHAnsi"/>
          </w:rPr>
          <w:t>Какие требования предъявляются к контейнерным площадкам ТКО на предприятии?</w:t>
        </w:r>
      </w:hyperlink>
    </w:p>
    <w:p w14:paraId="3A04EBA1" w14:textId="24CB8CEC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5" w:history="1">
        <w:r w:rsidR="00F45ADB" w:rsidRPr="00825290">
          <w:rPr>
            <w:rStyle w:val="ad"/>
            <w:rFonts w:eastAsiaTheme="minorHAnsi"/>
          </w:rPr>
          <w:t>Инвентаризация сбросов загрязняющих веществ при получении КЭР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69D04120" w14:textId="71EA4CF4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6" w:history="1">
        <w:r w:rsidR="00F45ADB" w:rsidRPr="00825290">
          <w:rPr>
            <w:rStyle w:val="ad"/>
            <w:rFonts w:eastAsiaTheme="minorHAnsi"/>
          </w:rPr>
          <w:t>Надо ли ставить на государственный учет стоянку автотранспорта?</w:t>
        </w:r>
      </w:hyperlink>
    </w:p>
    <w:p w14:paraId="13FB68E6" w14:textId="0A652575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7" w:history="1">
        <w:r w:rsidR="00F45ADB" w:rsidRPr="00825290">
          <w:rPr>
            <w:rStyle w:val="ad"/>
            <w:rFonts w:eastAsiaTheme="minorHAnsi"/>
          </w:rPr>
          <w:t>Поглощающие скважины как объект размещения отходов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2EF40BD5" w14:textId="6EC9839B" w:rsidR="00F45ADB" w:rsidRPr="00215F27" w:rsidRDefault="0082529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8" w:history="1">
        <w:r w:rsidR="00F45ADB" w:rsidRPr="00825290">
          <w:rPr>
            <w:rStyle w:val="ad"/>
            <w:rFonts w:eastAsiaTheme="minorHAnsi"/>
          </w:rPr>
          <w:t>Изменение размера санитарного разрыва</w:t>
        </w:r>
      </w:hyperlink>
      <w:r w:rsidR="00A5268C">
        <w:rPr>
          <w:rFonts w:eastAsiaTheme="minorHAnsi"/>
          <w:vanish/>
          <w:color w:val="000000"/>
        </w:rPr>
        <w:t>.</w:t>
      </w:r>
    </w:p>
    <w:p w14:paraId="6376C0C5" w14:textId="576F16C8" w:rsidR="00F45ADB" w:rsidRPr="00215F27" w:rsidRDefault="00CA75A0" w:rsidP="00F45AD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</w:rPr>
      </w:pPr>
      <w:hyperlink r:id="rId29" w:history="1">
        <w:r w:rsidR="00F45ADB" w:rsidRPr="00CA75A0">
          <w:rPr>
            <w:rStyle w:val="ad"/>
            <w:rFonts w:eastAsiaTheme="minorHAnsi"/>
          </w:rPr>
          <w:t>Кто выдает лицензию при транспортировании отходов на территории нескольких субъектов РФ?</w:t>
        </w:r>
      </w:hyperlink>
    </w:p>
    <w:p w14:paraId="4DF3053D" w14:textId="48C9AA15" w:rsidR="0075035F" w:rsidRPr="00DD5314" w:rsidRDefault="00CA75A0" w:rsidP="00F45ADB">
      <w:pPr>
        <w:pStyle w:val="a9"/>
        <w:numPr>
          <w:ilvl w:val="0"/>
          <w:numId w:val="2"/>
        </w:numPr>
        <w:spacing w:after="120" w:line="240" w:lineRule="auto"/>
      </w:pPr>
      <w:hyperlink r:id="rId30" w:history="1">
        <w:r w:rsidR="00F45ADB" w:rsidRPr="00CA75A0">
          <w:rPr>
            <w:rStyle w:val="ad"/>
            <w:rFonts w:eastAsiaTheme="minorHAnsi"/>
          </w:rPr>
          <w:t>Основные требования к площадкам нак</w:t>
        </w:r>
        <w:bookmarkStart w:id="0" w:name="_GoBack"/>
        <w:bookmarkEnd w:id="0"/>
        <w:r w:rsidR="00F45ADB" w:rsidRPr="00CA75A0">
          <w:rPr>
            <w:rStyle w:val="ad"/>
            <w:rFonts w:eastAsiaTheme="minorHAnsi"/>
          </w:rPr>
          <w:t>о</w:t>
        </w:r>
        <w:r w:rsidR="00F45ADB" w:rsidRPr="00CA75A0">
          <w:rPr>
            <w:rStyle w:val="ad"/>
            <w:rFonts w:eastAsiaTheme="minorHAnsi"/>
          </w:rPr>
          <w:t>пления ТКО</w:t>
        </w:r>
      </w:hyperlink>
      <w:r w:rsidR="00A5268C">
        <w:rPr>
          <w:rFonts w:eastAsiaTheme="minorHAnsi"/>
          <w:color w:val="000000"/>
        </w:rPr>
        <w:t>.</w:t>
      </w:r>
    </w:p>
    <w:p w14:paraId="0A8DB3D0" w14:textId="414D9A01" w:rsidR="00ED685C" w:rsidRPr="00DD5314" w:rsidRDefault="00E21CEA" w:rsidP="009B1529">
      <w:pPr>
        <w:pStyle w:val="1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DD5314">
        <w:rPr>
          <w:rFonts w:ascii="Times New Roman" w:hAnsi="Times New Roman" w:cs="Times New Roman"/>
          <w:b/>
          <w:color w:val="auto"/>
        </w:rPr>
        <w:t xml:space="preserve">Для пользователей </w:t>
      </w:r>
      <w:r w:rsidR="00A5268C">
        <w:rPr>
          <w:rFonts w:ascii="Times New Roman" w:hAnsi="Times New Roman" w:cs="Times New Roman"/>
          <w:b/>
          <w:color w:val="auto"/>
        </w:rPr>
        <w:t>«</w:t>
      </w:r>
      <w:r w:rsidRPr="00DD5314">
        <w:rPr>
          <w:rFonts w:ascii="Times New Roman" w:hAnsi="Times New Roman" w:cs="Times New Roman"/>
          <w:b/>
          <w:color w:val="auto"/>
        </w:rPr>
        <w:t>Техэксперт: Экология. Премиум</w:t>
      </w:r>
      <w:r w:rsidR="00A5268C">
        <w:rPr>
          <w:rFonts w:ascii="Times New Roman" w:hAnsi="Times New Roman" w:cs="Times New Roman"/>
          <w:b/>
          <w:color w:val="auto"/>
        </w:rPr>
        <w:t>»</w:t>
      </w:r>
    </w:p>
    <w:p w14:paraId="40F3601C" w14:textId="2F1E0CAE" w:rsidR="0075035F" w:rsidRPr="00DD5314" w:rsidRDefault="00F45ADB" w:rsidP="00A90022">
      <w:pPr>
        <w:pStyle w:val="2"/>
        <w:spacing w:before="240" w:after="120" w:line="24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Новые видеоуроки от экспертов-экологов</w:t>
      </w:r>
    </w:p>
    <w:p w14:paraId="0F2126B3" w14:textId="55CEEB25" w:rsidR="00F45ADB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 xml:space="preserve">Для пользователей системы </w:t>
      </w:r>
      <w:r w:rsidR="00A5268C">
        <w:rPr>
          <w:rFonts w:ascii="Times New Roman" w:hAnsi="Times New Roman" w:cs="Times New Roman"/>
        </w:rPr>
        <w:t>«</w:t>
      </w:r>
      <w:r w:rsidRPr="00DD5314">
        <w:rPr>
          <w:rFonts w:ascii="Times New Roman" w:hAnsi="Times New Roman" w:cs="Times New Roman"/>
        </w:rPr>
        <w:t>Техэксперт: Экология. Премиум</w:t>
      </w:r>
      <w:r w:rsidR="00A5268C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был</w:t>
      </w:r>
      <w:r w:rsidR="00F45ADB">
        <w:rPr>
          <w:rFonts w:ascii="Times New Roman" w:hAnsi="Times New Roman" w:cs="Times New Roman"/>
        </w:rPr>
        <w:t>и</w:t>
      </w:r>
      <w:r w:rsidRPr="00DD5314">
        <w:rPr>
          <w:rFonts w:ascii="Times New Roman" w:hAnsi="Times New Roman" w:cs="Times New Roman"/>
        </w:rPr>
        <w:t xml:space="preserve"> добавлен</w:t>
      </w:r>
      <w:r w:rsidR="00F45ADB">
        <w:rPr>
          <w:rFonts w:ascii="Times New Roman" w:hAnsi="Times New Roman" w:cs="Times New Roman"/>
        </w:rPr>
        <w:t>ы</w:t>
      </w:r>
      <w:r w:rsidRPr="00DD5314">
        <w:rPr>
          <w:rFonts w:ascii="Times New Roman" w:hAnsi="Times New Roman" w:cs="Times New Roman"/>
        </w:rPr>
        <w:t xml:space="preserve"> новы</w:t>
      </w:r>
      <w:r w:rsidR="00F45ADB">
        <w:rPr>
          <w:rFonts w:ascii="Times New Roman" w:hAnsi="Times New Roman" w:cs="Times New Roman"/>
        </w:rPr>
        <w:t>е</w:t>
      </w:r>
      <w:r w:rsidRPr="00DD5314">
        <w:rPr>
          <w:rFonts w:ascii="Times New Roman" w:hAnsi="Times New Roman" w:cs="Times New Roman"/>
        </w:rPr>
        <w:t xml:space="preserve"> видеоурок</w:t>
      </w:r>
      <w:r w:rsidR="00F45ADB">
        <w:rPr>
          <w:rFonts w:ascii="Times New Roman" w:hAnsi="Times New Roman" w:cs="Times New Roman"/>
        </w:rPr>
        <w:t>и</w:t>
      </w:r>
      <w:r w:rsidRPr="00DD5314">
        <w:rPr>
          <w:rFonts w:ascii="Times New Roman" w:hAnsi="Times New Roman" w:cs="Times New Roman"/>
        </w:rPr>
        <w:t xml:space="preserve"> экспертов-экологов</w:t>
      </w:r>
      <w:r w:rsidR="00F45ADB">
        <w:rPr>
          <w:rFonts w:ascii="Times New Roman" w:hAnsi="Times New Roman" w:cs="Times New Roman"/>
        </w:rPr>
        <w:t>:</w:t>
      </w:r>
    </w:p>
    <w:p w14:paraId="0B0B0AC8" w14:textId="1D2C40A3" w:rsidR="00F45ADB" w:rsidRPr="00F45ADB" w:rsidRDefault="00F45ADB" w:rsidP="00F45ADB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 w:rsidRPr="00F45ADB">
        <w:rPr>
          <w:rFonts w:ascii="Times New Roman" w:hAnsi="Times New Roman" w:cs="Times New Roman"/>
        </w:rPr>
        <w:t xml:space="preserve"> </w:t>
      </w:r>
      <w:hyperlink r:id="rId31" w:history="1">
        <w:r w:rsidRPr="00CA75A0">
          <w:rPr>
            <w:rStyle w:val="ad"/>
            <w:rFonts w:ascii="Times New Roman" w:hAnsi="Times New Roman" w:cs="Times New Roman"/>
          </w:rPr>
          <w:t>План снижения сбросов для або</w:t>
        </w:r>
        <w:r w:rsidRPr="00CA75A0">
          <w:rPr>
            <w:rStyle w:val="ad"/>
            <w:rFonts w:ascii="Times New Roman" w:hAnsi="Times New Roman" w:cs="Times New Roman"/>
          </w:rPr>
          <w:t>н</w:t>
        </w:r>
        <w:r w:rsidRPr="00CA75A0">
          <w:rPr>
            <w:rStyle w:val="ad"/>
            <w:rFonts w:ascii="Times New Roman" w:hAnsi="Times New Roman" w:cs="Times New Roman"/>
          </w:rPr>
          <w:t>ентов ЦСВ</w:t>
        </w:r>
      </w:hyperlink>
      <w:r w:rsidRPr="00F45ADB">
        <w:rPr>
          <w:rFonts w:ascii="Times New Roman" w:hAnsi="Times New Roman" w:cs="Times New Roman"/>
        </w:rPr>
        <w:t>;</w:t>
      </w:r>
    </w:p>
    <w:p w14:paraId="0C65F42A" w14:textId="1A507BE5" w:rsidR="00F45ADB" w:rsidRDefault="00F45ADB" w:rsidP="00F45ADB">
      <w:pPr>
        <w:spacing w:after="12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D"/>
      </w:r>
      <w:r w:rsidRPr="00F45ADB">
        <w:rPr>
          <w:rFonts w:ascii="Times New Roman" w:hAnsi="Times New Roman" w:cs="Times New Roman"/>
        </w:rPr>
        <w:t xml:space="preserve"> </w:t>
      </w:r>
      <w:hyperlink r:id="rId32" w:history="1">
        <w:r w:rsidRPr="00CA75A0">
          <w:rPr>
            <w:rStyle w:val="ad"/>
            <w:rFonts w:ascii="Times New Roman" w:hAnsi="Times New Roman" w:cs="Times New Roman"/>
          </w:rPr>
          <w:t>Новый регламент по лицензированию деятельности в области обращения с отходами</w:t>
        </w:r>
      </w:hyperlink>
      <w:r w:rsidRPr="00F45ADB">
        <w:rPr>
          <w:rFonts w:ascii="Times New Roman" w:hAnsi="Times New Roman" w:cs="Times New Roman"/>
        </w:rPr>
        <w:t>.</w:t>
      </w:r>
    </w:p>
    <w:p w14:paraId="458F9A2B" w14:textId="05D66178" w:rsidR="0075035F" w:rsidRPr="00DD5314" w:rsidRDefault="0075035F" w:rsidP="00A90022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Для видеоуроков выбраны вопросы, по которым чаще всего запрашивают консультации экологи России. Сократите ваше время на поиск ответов на часто возникающие вопросы уже сейчас!</w:t>
      </w:r>
    </w:p>
    <w:p w14:paraId="53E32A00" w14:textId="24F6019B" w:rsidR="00ED685C" w:rsidRPr="00DD5314" w:rsidRDefault="009B1529" w:rsidP="00DD5314">
      <w:pPr>
        <w:spacing w:after="120" w:line="240" w:lineRule="auto"/>
        <w:ind w:firstLine="567"/>
        <w:rPr>
          <w:rFonts w:ascii="Times New Roman" w:hAnsi="Times New Roman" w:cs="Times New Roman"/>
        </w:rPr>
      </w:pPr>
      <w:r w:rsidRPr="00DD5314">
        <w:rPr>
          <w:rFonts w:ascii="Times New Roman" w:hAnsi="Times New Roman" w:cs="Times New Roman"/>
        </w:rPr>
        <w:t>Посмотреть новые видеоуроки</w:t>
      </w:r>
      <w:r w:rsidR="00FE11B7" w:rsidRPr="00DD5314">
        <w:rPr>
          <w:rFonts w:ascii="Times New Roman" w:hAnsi="Times New Roman" w:cs="Times New Roman"/>
        </w:rPr>
        <w:t xml:space="preserve"> </w:t>
      </w:r>
      <w:r w:rsidRPr="00DD5314">
        <w:rPr>
          <w:rFonts w:ascii="Times New Roman" w:hAnsi="Times New Roman" w:cs="Times New Roman"/>
        </w:rPr>
        <w:t xml:space="preserve">и видеосеминары можно в сервисе </w:t>
      </w:r>
      <w:r w:rsidR="00A5268C">
        <w:rPr>
          <w:rFonts w:ascii="Times New Roman" w:hAnsi="Times New Roman" w:cs="Times New Roman"/>
        </w:rPr>
        <w:t>«</w:t>
      </w:r>
      <w:hyperlink r:id="rId33" w:history="1">
        <w:r w:rsidRPr="00DD5314">
          <w:rPr>
            <w:rStyle w:val="ad"/>
            <w:rFonts w:ascii="Times New Roman" w:hAnsi="Times New Roman" w:cs="Times New Roman"/>
          </w:rPr>
          <w:t>Видеосеминары</w:t>
        </w:r>
      </w:hyperlink>
      <w:r w:rsidR="00A5268C">
        <w:rPr>
          <w:rFonts w:ascii="Times New Roman" w:hAnsi="Times New Roman" w:cs="Times New Roman"/>
        </w:rPr>
        <w:t>»</w:t>
      </w:r>
      <w:r w:rsidRPr="00DD5314">
        <w:rPr>
          <w:rFonts w:ascii="Times New Roman" w:hAnsi="Times New Roman" w:cs="Times New Roman"/>
        </w:rPr>
        <w:t xml:space="preserve"> на главной странице продукта.</w:t>
      </w:r>
    </w:p>
    <w:sectPr w:rsidR="00ED685C" w:rsidRPr="00DD5314" w:rsidSect="00382558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2E46A" w14:textId="77777777" w:rsidR="005D69A2" w:rsidRDefault="005D69A2" w:rsidP="00ED685C">
      <w:pPr>
        <w:spacing w:after="0" w:line="240" w:lineRule="auto"/>
      </w:pPr>
      <w:r>
        <w:separator/>
      </w:r>
    </w:p>
  </w:endnote>
  <w:endnote w:type="continuationSeparator" w:id="0">
    <w:p w14:paraId="4331D97C" w14:textId="77777777" w:rsidR="005D69A2" w:rsidRDefault="005D69A2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4C1B" w14:textId="77777777" w:rsidR="005D69A2" w:rsidRDefault="005D69A2" w:rsidP="00ED685C">
      <w:pPr>
        <w:spacing w:after="0" w:line="240" w:lineRule="auto"/>
      </w:pPr>
      <w:r>
        <w:separator/>
      </w:r>
    </w:p>
  </w:footnote>
  <w:footnote w:type="continuationSeparator" w:id="0">
    <w:p w14:paraId="02C90307" w14:textId="77777777" w:rsidR="005D69A2" w:rsidRDefault="005D69A2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932D" w14:textId="77777777" w:rsidR="00ED685C" w:rsidRDefault="00ED685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F5C2215" wp14:editId="7C945904">
          <wp:simplePos x="0" y="0"/>
          <wp:positionH relativeFrom="margin">
            <wp:posOffset>-987756</wp:posOffset>
          </wp:positionH>
          <wp:positionV relativeFrom="margin">
            <wp:posOffset>-777875</wp:posOffset>
          </wp:positionV>
          <wp:extent cx="2127250" cy="679450"/>
          <wp:effectExtent l="0" t="0" r="6350" b="635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12C84" w14:textId="77777777" w:rsidR="00ED685C" w:rsidRDefault="00ED685C" w:rsidP="0075035F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5EA"/>
    <w:multiLevelType w:val="hybridMultilevel"/>
    <w:tmpl w:val="03C0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2448"/>
    <w:multiLevelType w:val="hybridMultilevel"/>
    <w:tmpl w:val="49D4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D77AA"/>
    <w:multiLevelType w:val="hybridMultilevel"/>
    <w:tmpl w:val="4742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5C"/>
    <w:rsid w:val="00004067"/>
    <w:rsid w:val="0000751F"/>
    <w:rsid w:val="0001365D"/>
    <w:rsid w:val="00020903"/>
    <w:rsid w:val="00064E2E"/>
    <w:rsid w:val="0007644F"/>
    <w:rsid w:val="000860A6"/>
    <w:rsid w:val="00094BB1"/>
    <w:rsid w:val="000966FD"/>
    <w:rsid w:val="000B2625"/>
    <w:rsid w:val="000C0218"/>
    <w:rsid w:val="000C3F4D"/>
    <w:rsid w:val="000D682C"/>
    <w:rsid w:val="000F2991"/>
    <w:rsid w:val="00106E01"/>
    <w:rsid w:val="0013106E"/>
    <w:rsid w:val="0013631A"/>
    <w:rsid w:val="00144EB5"/>
    <w:rsid w:val="001504C0"/>
    <w:rsid w:val="00196145"/>
    <w:rsid w:val="001A0C68"/>
    <w:rsid w:val="001B1C47"/>
    <w:rsid w:val="001B6B5D"/>
    <w:rsid w:val="001D71C3"/>
    <w:rsid w:val="001E2208"/>
    <w:rsid w:val="001E4203"/>
    <w:rsid w:val="001E5E1A"/>
    <w:rsid w:val="00203D93"/>
    <w:rsid w:val="00224419"/>
    <w:rsid w:val="00236F98"/>
    <w:rsid w:val="00256DAF"/>
    <w:rsid w:val="002573AD"/>
    <w:rsid w:val="00267F98"/>
    <w:rsid w:val="00281C77"/>
    <w:rsid w:val="00283017"/>
    <w:rsid w:val="002837BE"/>
    <w:rsid w:val="0028498E"/>
    <w:rsid w:val="002A3CDC"/>
    <w:rsid w:val="002B4447"/>
    <w:rsid w:val="002D4A42"/>
    <w:rsid w:val="002E0738"/>
    <w:rsid w:val="002F3A00"/>
    <w:rsid w:val="0033414B"/>
    <w:rsid w:val="00373B56"/>
    <w:rsid w:val="00374002"/>
    <w:rsid w:val="00382558"/>
    <w:rsid w:val="00383949"/>
    <w:rsid w:val="003922E8"/>
    <w:rsid w:val="003B1D05"/>
    <w:rsid w:val="003C41D4"/>
    <w:rsid w:val="003C6DCA"/>
    <w:rsid w:val="003D2DFA"/>
    <w:rsid w:val="003D64CE"/>
    <w:rsid w:val="003F09AA"/>
    <w:rsid w:val="003F3E5E"/>
    <w:rsid w:val="0040005D"/>
    <w:rsid w:val="00423474"/>
    <w:rsid w:val="004336DB"/>
    <w:rsid w:val="00441D1C"/>
    <w:rsid w:val="00450E27"/>
    <w:rsid w:val="0049389A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D17EC"/>
    <w:rsid w:val="005D69A2"/>
    <w:rsid w:val="005F58E6"/>
    <w:rsid w:val="00616207"/>
    <w:rsid w:val="00622EC0"/>
    <w:rsid w:val="006651D9"/>
    <w:rsid w:val="00666496"/>
    <w:rsid w:val="00683FF7"/>
    <w:rsid w:val="00691436"/>
    <w:rsid w:val="00691509"/>
    <w:rsid w:val="00693FCC"/>
    <w:rsid w:val="006A28ED"/>
    <w:rsid w:val="006B494E"/>
    <w:rsid w:val="006E1D01"/>
    <w:rsid w:val="006E43CC"/>
    <w:rsid w:val="006E5C72"/>
    <w:rsid w:val="006F66B7"/>
    <w:rsid w:val="0071375A"/>
    <w:rsid w:val="0074422E"/>
    <w:rsid w:val="00746C04"/>
    <w:rsid w:val="0075035F"/>
    <w:rsid w:val="00767556"/>
    <w:rsid w:val="007B2809"/>
    <w:rsid w:val="007C11F3"/>
    <w:rsid w:val="007C1EED"/>
    <w:rsid w:val="007D7AA9"/>
    <w:rsid w:val="008071FD"/>
    <w:rsid w:val="00811BC0"/>
    <w:rsid w:val="008151F2"/>
    <w:rsid w:val="0081727E"/>
    <w:rsid w:val="00825290"/>
    <w:rsid w:val="00844162"/>
    <w:rsid w:val="00883E09"/>
    <w:rsid w:val="00892381"/>
    <w:rsid w:val="00893535"/>
    <w:rsid w:val="0089374B"/>
    <w:rsid w:val="008A0FF1"/>
    <w:rsid w:val="008A385C"/>
    <w:rsid w:val="008B4062"/>
    <w:rsid w:val="008F2891"/>
    <w:rsid w:val="009258B9"/>
    <w:rsid w:val="0093676C"/>
    <w:rsid w:val="00943556"/>
    <w:rsid w:val="00965C17"/>
    <w:rsid w:val="00981073"/>
    <w:rsid w:val="00987295"/>
    <w:rsid w:val="009B1529"/>
    <w:rsid w:val="009F16EB"/>
    <w:rsid w:val="00A00E09"/>
    <w:rsid w:val="00A10192"/>
    <w:rsid w:val="00A11BC5"/>
    <w:rsid w:val="00A21031"/>
    <w:rsid w:val="00A21981"/>
    <w:rsid w:val="00A41852"/>
    <w:rsid w:val="00A5268C"/>
    <w:rsid w:val="00A5514E"/>
    <w:rsid w:val="00A90022"/>
    <w:rsid w:val="00AC6316"/>
    <w:rsid w:val="00AD53F2"/>
    <w:rsid w:val="00AE1090"/>
    <w:rsid w:val="00B23243"/>
    <w:rsid w:val="00B251E9"/>
    <w:rsid w:val="00B42B25"/>
    <w:rsid w:val="00B459A4"/>
    <w:rsid w:val="00B5574E"/>
    <w:rsid w:val="00B61A51"/>
    <w:rsid w:val="00B71223"/>
    <w:rsid w:val="00B944C0"/>
    <w:rsid w:val="00B97DA3"/>
    <w:rsid w:val="00BB75BB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724E4"/>
    <w:rsid w:val="00CA1C1A"/>
    <w:rsid w:val="00CA75A0"/>
    <w:rsid w:val="00CC0521"/>
    <w:rsid w:val="00CD0390"/>
    <w:rsid w:val="00CD3C8D"/>
    <w:rsid w:val="00CE128A"/>
    <w:rsid w:val="00CE17D7"/>
    <w:rsid w:val="00CE217D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A7D7A"/>
    <w:rsid w:val="00DC52C0"/>
    <w:rsid w:val="00DD0A1F"/>
    <w:rsid w:val="00DD2899"/>
    <w:rsid w:val="00DD5314"/>
    <w:rsid w:val="00DD5424"/>
    <w:rsid w:val="00DF106A"/>
    <w:rsid w:val="00E05CE5"/>
    <w:rsid w:val="00E06F20"/>
    <w:rsid w:val="00E10FEA"/>
    <w:rsid w:val="00E12A76"/>
    <w:rsid w:val="00E14D5D"/>
    <w:rsid w:val="00E21CEA"/>
    <w:rsid w:val="00E31786"/>
    <w:rsid w:val="00E407AE"/>
    <w:rsid w:val="00E447BF"/>
    <w:rsid w:val="00E65FCB"/>
    <w:rsid w:val="00E77C56"/>
    <w:rsid w:val="00E8384B"/>
    <w:rsid w:val="00E874B9"/>
    <w:rsid w:val="00EA0134"/>
    <w:rsid w:val="00EA084E"/>
    <w:rsid w:val="00EA3BF1"/>
    <w:rsid w:val="00ED685C"/>
    <w:rsid w:val="00EE7005"/>
    <w:rsid w:val="00F07F65"/>
    <w:rsid w:val="00F207CA"/>
    <w:rsid w:val="00F20CA8"/>
    <w:rsid w:val="00F32E24"/>
    <w:rsid w:val="00F45ADB"/>
    <w:rsid w:val="00F5554D"/>
    <w:rsid w:val="00F80DF7"/>
    <w:rsid w:val="00FE11B7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54B57E"/>
  <w15:docId w15:val="{46C24F37-2C56-456D-9976-93C6214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58"/>
  </w:style>
  <w:style w:type="paragraph" w:styleId="1">
    <w:name w:val="heading 1"/>
    <w:basedOn w:val="a"/>
    <w:next w:val="a"/>
    <w:link w:val="10"/>
    <w:uiPriority w:val="9"/>
    <w:qFormat/>
    <w:rsid w:val="00750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03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1CE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uiPriority w:val="99"/>
    <w:semiHidden/>
    <w:unhideWhenUsed/>
    <w:rsid w:val="0075035F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75035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03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Hyperlink"/>
    <w:basedOn w:val="a0"/>
    <w:uiPriority w:val="99"/>
    <w:unhideWhenUsed/>
    <w:rsid w:val="009B15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B1529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DD5314"/>
    <w:pPr>
      <w:spacing w:after="0" w:line="240" w:lineRule="auto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825290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c"/>
    <w:link w:val="af0"/>
    <w:uiPriority w:val="99"/>
    <w:semiHidden/>
    <w:rsid w:val="0082529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872818880" TargetMode="External"/><Relationship Id="rId18" Type="http://schemas.openxmlformats.org/officeDocument/2006/relationships/hyperlink" Target="kodeks://link/d?nd=872818887" TargetMode="External"/><Relationship Id="rId26" Type="http://schemas.openxmlformats.org/officeDocument/2006/relationships/hyperlink" Target="kodeks://link/d?nd=872818895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87281889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kodeks://link/d?nd=872818879" TargetMode="External"/><Relationship Id="rId17" Type="http://schemas.openxmlformats.org/officeDocument/2006/relationships/hyperlink" Target="kodeks://link/d?nd=872818884" TargetMode="External"/><Relationship Id="rId25" Type="http://schemas.openxmlformats.org/officeDocument/2006/relationships/hyperlink" Target="kodeks://link/d?nd=872818894" TargetMode="External"/><Relationship Id="rId33" Type="http://schemas.openxmlformats.org/officeDocument/2006/relationships/hyperlink" Target="kodeks://link/d?nd=872814222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872818883" TargetMode="External"/><Relationship Id="rId20" Type="http://schemas.openxmlformats.org/officeDocument/2006/relationships/hyperlink" Target="kodeks://link/d?nd=872818889" TargetMode="External"/><Relationship Id="rId29" Type="http://schemas.openxmlformats.org/officeDocument/2006/relationships/hyperlink" Target="kodeks://link/d?nd=8728188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872818878" TargetMode="External"/><Relationship Id="rId24" Type="http://schemas.openxmlformats.org/officeDocument/2006/relationships/hyperlink" Target="kodeks://link/d?nd=872818893" TargetMode="External"/><Relationship Id="rId32" Type="http://schemas.openxmlformats.org/officeDocument/2006/relationships/hyperlink" Target="kodeks://link/d?nd=8728189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872818882" TargetMode="External"/><Relationship Id="rId23" Type="http://schemas.openxmlformats.org/officeDocument/2006/relationships/hyperlink" Target="kodeks://link/d?nd=872818892" TargetMode="External"/><Relationship Id="rId28" Type="http://schemas.openxmlformats.org/officeDocument/2006/relationships/hyperlink" Target="kodeks://link/d?nd=872818897" TargetMode="External"/><Relationship Id="rId36" Type="http://schemas.openxmlformats.org/officeDocument/2006/relationships/theme" Target="theme/theme1.xml"/><Relationship Id="rId10" Type="http://schemas.openxmlformats.org/officeDocument/2006/relationships/hyperlink" Target="kodeks://link/d?nd=872818877" TargetMode="External"/><Relationship Id="rId19" Type="http://schemas.openxmlformats.org/officeDocument/2006/relationships/hyperlink" Target="kodeks://link/d?nd=872818888" TargetMode="External"/><Relationship Id="rId31" Type="http://schemas.openxmlformats.org/officeDocument/2006/relationships/hyperlink" Target="kodeks://link/d?nd=87281890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2818908" TargetMode="External"/><Relationship Id="rId14" Type="http://schemas.openxmlformats.org/officeDocument/2006/relationships/hyperlink" Target="kodeks://link/d?nd=872818881" TargetMode="External"/><Relationship Id="rId22" Type="http://schemas.openxmlformats.org/officeDocument/2006/relationships/hyperlink" Target="kodeks://link/d?nd=872818891" TargetMode="External"/><Relationship Id="rId27" Type="http://schemas.openxmlformats.org/officeDocument/2006/relationships/hyperlink" Target="kodeks://link/d?nd=872818896" TargetMode="External"/><Relationship Id="rId30" Type="http://schemas.openxmlformats.org/officeDocument/2006/relationships/hyperlink" Target="kodeks://link/d?nd=872818899" TargetMode="External"/><Relationship Id="rId35" Type="http://schemas.openxmlformats.org/officeDocument/2006/relationships/fontTable" Target="fontTable.xml"/><Relationship Id="rId8" Type="http://schemas.openxmlformats.org/officeDocument/2006/relationships/hyperlink" Target="kodeks://link/d?nd=8728189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FE02-6561-4537-B29F-93E7D40C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Кознова (Каскина) Дарья</cp:lastModifiedBy>
  <cp:revision>6</cp:revision>
  <dcterms:created xsi:type="dcterms:W3CDTF">2020-09-09T12:04:00Z</dcterms:created>
  <dcterms:modified xsi:type="dcterms:W3CDTF">2020-10-07T14:37:00Z</dcterms:modified>
</cp:coreProperties>
</file>